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F712B4" w:rsidRDefault="00F712B4" w:rsidP="00F712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12B4">
        <w:rPr>
          <w:rFonts w:ascii="Times New Roman" w:hAnsi="Times New Roman" w:cs="Times New Roman"/>
          <w:b/>
          <w:bCs/>
          <w:sz w:val="26"/>
          <w:szCs w:val="26"/>
        </w:rPr>
        <w:t>Лекция 9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-сервисы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новое слово в технологии распределенных систем. Спецификация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Open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Net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Environment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(ONE)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корпорации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Microsystems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.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корпорации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инфраструктуры для написания и развертывания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 В настоящий момент имеется несколько определений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-сервисом может быть любое приложение, имеющее доступ к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-страница с динамическим содержимым. В более узком смысле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приложение, которое предоставляет открытый интерфейс, пригодный для использования другими приложениями в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Спецификация ONE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требует, чтобы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были доступны через HTTP и другие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-протоколы, чтобы дать возможность обмениваться информацией посредством XML -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их можно было найти через специальные сервисы - сервисы поиска. Для доступа к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-сервисам разработан специальный протокол -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Simple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Object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Access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Protocol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(SOAP</w:t>
      </w:r>
      <w:proofErr w:type="gram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,который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средства взаимодействия на базе XML для многих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особенно привлекательны тем, что могут обеспечить высокую степень совместимости между различными системами.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Гипотетический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-сервис, разработанный в соответствии с архитектурой ONE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принимать форму, в которой реестр сервисов публикует описание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в виде документа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Universal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Description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Discovery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Integration</w:t>
      </w:r>
      <w:proofErr w:type="spellEnd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(UDDI)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Огромный потенциал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 определяется не технологией, примененной для их создания. HTTP, XML и другие протоколы, используемые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-сервисами, не новы. </w:t>
      </w:r>
      <w:bookmarkStart w:id="0" w:name="keyword2"/>
      <w:bookmarkEnd w:id="0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совместимость и масштабируемость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 подразумевает, что разработчики могут быстро создавать большие приложения и более крупные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из меньших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-сервисов. Спецификация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 архитектуру для создания </w:t>
      </w:r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интеллектуальных </w:t>
      </w:r>
      <w:proofErr w:type="spell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Web-</w:t>
      </w:r>
      <w:proofErr w:type="gramStart"/>
      <w:r w:rsidRPr="00F71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сервисов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.Интеллектуальные</w:t>
      </w:r>
      <w:proofErr w:type="spellEnd"/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задействуют общее операционное окружение. Совместно используя контекст, интеллектуальные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могут выполнять стандартную аутентификацию для финансовых транзакций, предоставлять рекомендации и указания в зависимости от географического местоположения компаний, участвующих в </w:t>
      </w:r>
      <w:bookmarkStart w:id="1" w:name="keyword3"/>
      <w:bookmarkEnd w:id="1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бизнесе.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создать приложение, являющееся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-сервисом, необходимо применить целый ряд технологий.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этих технологий условно представлена на </w:t>
      </w:r>
      <w:hyperlink r:id="rId4" w:anchor="image.10.1" w:history="1">
        <w:r w:rsidRPr="00F712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10.1</w:t>
        </w:r>
      </w:hyperlink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2B4" w:rsidRPr="00F712B4" w:rsidRDefault="00F712B4" w:rsidP="00F7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image.10.1"/>
      <w:bookmarkEnd w:id="2"/>
      <w:r w:rsidRPr="00F712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324100"/>
            <wp:effectExtent l="0" t="0" r="9525" b="0"/>
            <wp:docPr id="1" name="Рисунок 1" descr="Взаимосвязь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связь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B4" w:rsidRPr="00F712B4" w:rsidRDefault="00F712B4" w:rsidP="00F71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10.1.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технологий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сути,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являются одним из вариантов реализации </w:t>
      </w:r>
      <w:bookmarkStart w:id="3" w:name="keyword4"/>
      <w:bookmarkEnd w:id="3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компонентной архитектуры, при которой приложение рассматривается как совокупность компонентов, взаимодействующих друг с другом. Как уже неоднократно говорилось, взаимодействие компонент, выполняющихся на разных платформах, представляет собой достаточно сложную задачу, в частности, требует разработки </w:t>
      </w:r>
      <w:bookmarkStart w:id="4" w:name="keyword5"/>
      <w:bookmarkEnd w:id="4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коммуникационного протокола, учитывающего особенности передачи данных между различными платформами. Одной из основных идей, положенных в основу рассматриваемой технологии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-сервисов, является отказ от бинарного </w:t>
      </w:r>
      <w:bookmarkStart w:id="5" w:name="keyword6"/>
      <w:bookmarkEnd w:id="5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коммуникационного протокола. Обмен сообщениями между компонентами системы осуществляется посредством передачи XML -сообщений. Поскольку XML -сообщения представляют собой текстовые файлы, транспортный протокол передачи может быть самый различный - XML -сообщения можно передавать по HTTP -, SMTP -, FTP -протоколам, причем использование различных транспортных протоколов прозрачно для приложений. Как уже говорилось, протокол, обеспечивающий возможность взаимодействия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-сервисов, называется </w:t>
      </w:r>
      <w:bookmarkStart w:id="6" w:name="keyword7"/>
      <w:bookmarkEnd w:id="6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keyword8"/>
      <w:bookmarkEnd w:id="7"/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Он определен на основе XML. </w:t>
      </w:r>
      <w:bookmarkStart w:id="8" w:name="keyword9"/>
      <w:bookmarkEnd w:id="8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обеспечивает взаимодействие распределенных систем, независимо от объектной модели или используемой платформы. Данные в рамках </w:t>
      </w:r>
      <w:bookmarkStart w:id="9" w:name="keyword10"/>
      <w:bookmarkEnd w:id="9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передаются в виде XML -документов особого формата. </w:t>
      </w:r>
      <w:bookmarkStart w:id="10" w:name="keyword11"/>
      <w:bookmarkEnd w:id="10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не навязывает какого-либо определенного транспортного протокола. Однако в реальных приложениях наиболее часто реализуется передача </w:t>
      </w:r>
      <w:bookmarkStart w:id="11" w:name="keyword12"/>
      <w:bookmarkEnd w:id="11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-сообщений по протоколу HTTP. Также широко распространено использование в качестве транспортного протокола SMTP, FTP и даже "чистого" TCP. Итак, </w:t>
      </w:r>
      <w:bookmarkStart w:id="12" w:name="keyword13"/>
      <w:bookmarkEnd w:id="12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определяет механизм, с помощью которого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могут вызывать функции друг друга. В каком-то смысле работа этого протокола напоминает вызов удаленной процедуры - вызывающая сторона знает имя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имя его метода, параметры, которые метод принимает, оформляет вызов этого метода в виде </w:t>
      </w:r>
      <w:bookmarkStart w:id="13" w:name="keyword14"/>
      <w:bookmarkEnd w:id="13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-сообщения и отсылает его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-сервису.</w:t>
      </w:r>
    </w:p>
    <w:p w:rsidR="00F712B4" w:rsidRDefault="00F712B4" w:rsidP="00F712B4">
      <w:pPr>
        <w:pStyle w:val="a3"/>
      </w:pPr>
      <w:r>
        <w:t xml:space="preserve">Однако описанный подход годится лишь в том случае, если заранее известны "сигнатуры" методов, которые реализует </w:t>
      </w:r>
      <w:proofErr w:type="spellStart"/>
      <w:r>
        <w:rPr>
          <w:rStyle w:val="texample"/>
        </w:rPr>
        <w:t>Web</w:t>
      </w:r>
      <w:proofErr w:type="spellEnd"/>
      <w:r>
        <w:t xml:space="preserve"> -сервис. Но как быть, если это не так? Для решения этой проблемы в модель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-сервиса введен дополнительный слой - слой описания интерфейсов сервисов. Этот слой представлен в виде описания </w:t>
      </w:r>
      <w:bookmarkStart w:id="14" w:name="keyword15"/>
      <w:bookmarkEnd w:id="14"/>
      <w:r>
        <w:rPr>
          <w:rStyle w:val="keyword"/>
        </w:rPr>
        <w:t>WSDL</w:t>
      </w:r>
      <w:r>
        <w:t>.</w:t>
      </w:r>
    </w:p>
    <w:p w:rsidR="00F712B4" w:rsidRDefault="00F712B4" w:rsidP="00F712B4">
      <w:pPr>
        <w:pStyle w:val="a3"/>
      </w:pPr>
      <w:r>
        <w:t xml:space="preserve">Согласно определению </w:t>
      </w:r>
      <w:r>
        <w:rPr>
          <w:rStyle w:val="texample"/>
        </w:rPr>
        <w:t>W3C</w:t>
      </w:r>
      <w:r>
        <w:t xml:space="preserve">, " </w:t>
      </w:r>
      <w:bookmarkStart w:id="15" w:name="keyword16"/>
      <w:bookmarkEnd w:id="15"/>
      <w:r>
        <w:rPr>
          <w:rStyle w:val="keyword"/>
        </w:rPr>
        <w:t>WSDL</w:t>
      </w:r>
      <w:r>
        <w:t xml:space="preserve"> - формат </w:t>
      </w:r>
      <w:r>
        <w:rPr>
          <w:rStyle w:val="texample"/>
        </w:rPr>
        <w:t>XML</w:t>
      </w:r>
      <w:r>
        <w:t xml:space="preserve"> для описания </w:t>
      </w:r>
      <w:bookmarkStart w:id="16" w:name="keyword17"/>
      <w:bookmarkEnd w:id="16"/>
      <w:r>
        <w:rPr>
          <w:rStyle w:val="keyword"/>
        </w:rPr>
        <w:t>сетевых сервисов</w:t>
      </w:r>
      <w:r>
        <w:t xml:space="preserve"> как набора конечных операций, работающих при помощи сообщений, содержащих документно-ориентированную или процедурно-ориентированную информацию". Документ </w:t>
      </w:r>
      <w:bookmarkStart w:id="17" w:name="keyword18"/>
      <w:bookmarkEnd w:id="17"/>
      <w:r>
        <w:rPr>
          <w:rStyle w:val="keyword"/>
        </w:rPr>
        <w:t>WSDL</w:t>
      </w:r>
      <w:r>
        <w:t xml:space="preserve"> полностью описывает интерфейс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-сервиса с внешним миром. Он предоставляет информацию об услугах, которые можно получить, воспользовавшись методами сервиса, и способах обращения к этим методам. Таким образом, в случае если сигнатура метода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-сервиса точно не известна (например, она изменилась со временем), у целевого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-сервиса может быть запрошено </w:t>
      </w:r>
      <w:bookmarkStart w:id="18" w:name="keyword19"/>
      <w:bookmarkEnd w:id="18"/>
      <w:r>
        <w:rPr>
          <w:rStyle w:val="keyword"/>
        </w:rPr>
        <w:t>WSDL</w:t>
      </w:r>
      <w:r>
        <w:t xml:space="preserve"> -описание - файл, в котором эта информация будет содержаться.</w:t>
      </w:r>
    </w:p>
    <w:p w:rsidR="00F712B4" w:rsidRDefault="00F712B4" w:rsidP="00F712B4">
      <w:pPr>
        <w:pStyle w:val="a3"/>
      </w:pPr>
      <w:r>
        <w:t xml:space="preserve">Следующим слоем технологии является сервис </w:t>
      </w:r>
      <w:proofErr w:type="spellStart"/>
      <w:r>
        <w:rPr>
          <w:i/>
          <w:iCs/>
        </w:rPr>
        <w:t>Universal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Description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Discovery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Integration</w:t>
      </w:r>
      <w:proofErr w:type="spellEnd"/>
      <w:r>
        <w:rPr>
          <w:i/>
          <w:iCs/>
        </w:rPr>
        <w:t xml:space="preserve"> (UDDI</w:t>
      </w:r>
      <w:proofErr w:type="gramStart"/>
      <w:r>
        <w:rPr>
          <w:i/>
          <w:iCs/>
        </w:rPr>
        <w:t>)</w:t>
      </w:r>
      <w:r>
        <w:t>.Эта</w:t>
      </w:r>
      <w:proofErr w:type="gramEnd"/>
      <w:r>
        <w:t xml:space="preserve"> технология предполагает ведение реестра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-сервисов. Подключившись к этому реестру, потребитель сможет найти </w:t>
      </w:r>
      <w:proofErr w:type="spellStart"/>
      <w:r>
        <w:rPr>
          <w:rStyle w:val="texample"/>
        </w:rPr>
        <w:t>Web</w:t>
      </w:r>
      <w:proofErr w:type="spellEnd"/>
      <w:r>
        <w:t xml:space="preserve"> -сервисы, которые наилучшим образом подходят для решения его задач. Технология </w:t>
      </w:r>
      <w:bookmarkStart w:id="19" w:name="keyword20"/>
      <w:bookmarkEnd w:id="19"/>
      <w:r>
        <w:rPr>
          <w:rStyle w:val="keyword"/>
        </w:rPr>
        <w:t>UDDI</w:t>
      </w:r>
      <w:r>
        <w:t xml:space="preserve"> дает возможность поиска и публикации нужного сервиса, причем эти операции могут быть выполнены как человеком, так и другим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-сервисом или специальной программой-клиентом. </w:t>
      </w:r>
      <w:bookmarkStart w:id="20" w:name="keyword21"/>
      <w:bookmarkEnd w:id="20"/>
      <w:r>
        <w:rPr>
          <w:rStyle w:val="keyword"/>
        </w:rPr>
        <w:t>UDDI</w:t>
      </w:r>
      <w:r>
        <w:t xml:space="preserve">, в свою очередь, также представляет собой </w:t>
      </w:r>
      <w:proofErr w:type="spellStart"/>
      <w:r>
        <w:rPr>
          <w:rStyle w:val="texample"/>
        </w:rPr>
        <w:t>Web</w:t>
      </w:r>
      <w:proofErr w:type="spellEnd"/>
      <w:r>
        <w:t xml:space="preserve"> -сервис.</w:t>
      </w:r>
    </w:p>
    <w:p w:rsidR="00F712B4" w:rsidRDefault="00F712B4" w:rsidP="00F712B4">
      <w:pPr>
        <w:pStyle w:val="a3"/>
      </w:pPr>
      <w:r>
        <w:t xml:space="preserve">Таким образом, </w:t>
      </w:r>
      <w:proofErr w:type="spellStart"/>
      <w:r>
        <w:rPr>
          <w:rStyle w:val="texample"/>
        </w:rPr>
        <w:t>Web</w:t>
      </w:r>
      <w:proofErr w:type="spellEnd"/>
      <w:r>
        <w:t xml:space="preserve"> -сервисы являются еще одной реализацией системного </w:t>
      </w:r>
      <w:bookmarkStart w:id="21" w:name="keyword22"/>
      <w:bookmarkEnd w:id="21"/>
      <w:r>
        <w:rPr>
          <w:rStyle w:val="keyword"/>
        </w:rPr>
        <w:t>программного обеспечения промежуточного слоя</w:t>
      </w:r>
      <w:r>
        <w:t xml:space="preserve">. Отличительной чертой этой технологии является ее независимость от используемого программного и аппаратного обеспечения, а также использование широко применяемых </w:t>
      </w:r>
      <w:bookmarkStart w:id="22" w:name="keyword23"/>
      <w:bookmarkEnd w:id="22"/>
      <w:r>
        <w:rPr>
          <w:rStyle w:val="keyword"/>
        </w:rPr>
        <w:t>открытых стандартов</w:t>
      </w:r>
      <w:r>
        <w:t xml:space="preserve"> (таких как </w:t>
      </w:r>
      <w:proofErr w:type="gramStart"/>
      <w:r>
        <w:rPr>
          <w:rStyle w:val="texample"/>
        </w:rPr>
        <w:t>XML</w:t>
      </w:r>
      <w:r>
        <w:t xml:space="preserve"> )</w:t>
      </w:r>
      <w:proofErr w:type="gramEnd"/>
      <w:r>
        <w:t xml:space="preserve"> и стандартных коммуникационных протоколов.</w:t>
      </w:r>
    </w:p>
    <w:p w:rsidR="00F712B4" w:rsidRDefault="00F712B4" w:rsidP="00F712B4">
      <w:pPr>
        <w:pStyle w:val="a3"/>
      </w:pPr>
      <w:r>
        <w:t xml:space="preserve">В настоящее время </w:t>
      </w:r>
      <w:proofErr w:type="spellStart"/>
      <w:r>
        <w:rPr>
          <w:rStyle w:val="texample"/>
        </w:rPr>
        <w:t>Web</w:t>
      </w:r>
      <w:proofErr w:type="spellEnd"/>
      <w:r>
        <w:t xml:space="preserve"> -сервисы являются очень активно продвигаемой технологией и позиционируются как средство решения целого ряда задач.</w:t>
      </w:r>
    </w:p>
    <w:p w:rsidR="00F712B4" w:rsidRDefault="00F712B4" w:rsidP="00F712B4">
      <w:pPr>
        <w:pStyle w:val="a3"/>
      </w:pPr>
      <w:r>
        <w:t xml:space="preserve">Следует отметить, что с их применением могут строиться и так называемые "стандартные" приложения, где в качестве </w:t>
      </w:r>
      <w:proofErr w:type="spellStart"/>
      <w:r>
        <w:rPr>
          <w:rStyle w:val="texample"/>
        </w:rPr>
        <w:t>Web</w:t>
      </w:r>
      <w:proofErr w:type="spellEnd"/>
      <w:r>
        <w:t xml:space="preserve"> -сервиса оформляется серверная часть.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Простой протокол доступа к объектам (SOAP)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протоколом, обеспечивающим взаимодействие в среде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-сервисов, является протокол </w:t>
      </w:r>
      <w:bookmarkStart w:id="23" w:name="keyword24"/>
      <w:bookmarkEnd w:id="23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SOAP.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</w:t>
      </w:r>
      <w:r w:rsidRPr="00F7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24" w:name="keyword25"/>
      <w:bookmarkEnd w:id="24"/>
      <w:r w:rsidRPr="00F7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SOAP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</w:t>
      </w:r>
      <w:r w:rsidRPr="00F7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корпорации</w:t>
      </w:r>
      <w:r w:rsidRPr="00F7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IBM, Lotus Development Corporation, Microsoft, Develop-Mentor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Userland Software.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протокол основан на HTTP-XML. Он позволяет приложениям взаимодействовать между собой через </w:t>
      </w:r>
      <w:proofErr w:type="spell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для этого XML -документы, называемые сообщениями </w:t>
      </w:r>
      <w:bookmarkStart w:id="25" w:name="keyword26"/>
      <w:bookmarkEnd w:id="25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SOAP. Протокол </w:t>
      </w:r>
      <w:bookmarkStart w:id="26" w:name="keyword27"/>
      <w:bookmarkEnd w:id="26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совместим с любой объектной моделью, поскольку он включает только те функции и методы, которые абсолютно необходимы для формирования коммуникационной инфраструктуры. Таким образом, </w:t>
      </w:r>
      <w:bookmarkStart w:id="27" w:name="keyword28"/>
      <w:bookmarkEnd w:id="27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является независимым от платформы и конкретных приложений, а для его реализации может применяться любой язык программирования. </w:t>
      </w:r>
      <w:bookmarkStart w:id="28" w:name="keyword29"/>
      <w:bookmarkEnd w:id="28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поддерживает практически любой транспортный протокол. </w:t>
      </w:r>
      <w:bookmarkStart w:id="29" w:name="keyword30"/>
      <w:bookmarkEnd w:id="29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также поддерживает любые методы кодирования данных, которые позволяют приложениям, основанным на </w:t>
      </w:r>
      <w:bookmarkStart w:id="30" w:name="keyword31"/>
      <w:bookmarkEnd w:id="30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SOAP, посылать в сообщениях </w:t>
      </w:r>
      <w:bookmarkStart w:id="31" w:name="keyword32"/>
      <w:bookmarkEnd w:id="31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SOAP информацию практически любого типа (например, изображения, объекты, документы и т.д.).</w:t>
      </w:r>
    </w:p>
    <w:p w:rsidR="00F712B4" w:rsidRPr="00F712B4" w:rsidRDefault="00F712B4" w:rsidP="00F7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</w:t>
      </w:r>
      <w:bookmarkStart w:id="32" w:name="keyword33"/>
      <w:bookmarkEnd w:id="32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содержит конверт, который описывает содержимое, предполагаемого </w:t>
      </w:r>
      <w:bookmarkStart w:id="33" w:name="keyword34"/>
      <w:bookmarkEnd w:id="33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сообщения и требования к обработке сообщения. Необязательный элемент </w:t>
      </w:r>
      <w:proofErr w:type="spellStart"/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header</w:t>
      </w:r>
      <w:proofErr w:type="spellEnd"/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34" w:name="keyword35"/>
      <w:bookmarkEnd w:id="34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заголовок) сообщения </w:t>
      </w:r>
      <w:bookmarkStart w:id="35" w:name="keyword36"/>
      <w:bookmarkEnd w:id="35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содержит инструкции по обработке для приложений, которые принимают сообщение. Заголовок также может содержать информацию о маршрутизации. С помощью заголовка </w:t>
      </w:r>
      <w:proofErr w:type="spellStart"/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header</w:t>
      </w:r>
      <w:proofErr w:type="spellEnd"/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 </w:t>
      </w:r>
      <w:bookmarkStart w:id="36" w:name="keyword37"/>
      <w:bookmarkEnd w:id="36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могут надстраиваться более сложные </w:t>
      </w:r>
      <w:bookmarkStart w:id="37" w:name="keyword38"/>
      <w:bookmarkEnd w:id="37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протоколы. Записи в заголовке могут модульно расширять сообщение для таких задач, как аутентификация, управление транзакциями и проведение платежей. Тело </w:t>
      </w:r>
      <w:bookmarkStart w:id="38" w:name="keyword39"/>
      <w:bookmarkEnd w:id="38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SOAP -сообщения содержит специфичные для приложения данные, предназначенные для предполагаемого </w:t>
      </w:r>
      <w:bookmarkStart w:id="39" w:name="keyword40"/>
      <w:bookmarkEnd w:id="39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сообщения.</w:t>
      </w:r>
    </w:p>
    <w:p w:rsidR="00F712B4" w:rsidRPr="00F712B4" w:rsidRDefault="00F712B4" w:rsidP="00F712B4">
      <w:pPr>
        <w:rPr>
          <w:rFonts w:ascii="Times New Roman" w:hAnsi="Times New Roman" w:cs="Times New Roman"/>
          <w:sz w:val="26"/>
          <w:szCs w:val="26"/>
        </w:rPr>
      </w:pPr>
      <w:bookmarkStart w:id="40" w:name="_GoBack"/>
      <w:bookmarkEnd w:id="40"/>
    </w:p>
    <w:sectPr w:rsidR="00F712B4" w:rsidRPr="00F712B4" w:rsidSect="00F7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B4"/>
    <w:rsid w:val="00255EF5"/>
    <w:rsid w:val="00832C5C"/>
    <w:rsid w:val="008B495A"/>
    <w:rsid w:val="00F7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F59F"/>
  <w15:chartTrackingRefBased/>
  <w15:docId w15:val="{28221848-FEC8-4A27-9FCE-A6843B70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12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F712B4"/>
  </w:style>
  <w:style w:type="character" w:customStyle="1" w:styleId="keyword">
    <w:name w:val="keyword"/>
    <w:basedOn w:val="a0"/>
    <w:rsid w:val="00F712B4"/>
  </w:style>
  <w:style w:type="character" w:styleId="a4">
    <w:name w:val="Hyperlink"/>
    <w:basedOn w:val="a0"/>
    <w:uiPriority w:val="99"/>
    <w:semiHidden/>
    <w:unhideWhenUsed/>
    <w:rsid w:val="00F712B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712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tuit.ru/studies/courses/633/489/lecture/11087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2019-11-22T04:11:00Z</dcterms:created>
  <dcterms:modified xsi:type="dcterms:W3CDTF">2019-11-22T04:13:00Z</dcterms:modified>
</cp:coreProperties>
</file>